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8FEA" w14:textId="1BB304D8" w:rsidR="001B2CE5" w:rsidRDefault="001B2CE5" w:rsidP="001B2CE5">
      <w:pPr>
        <w:jc w:val="center"/>
        <w:rPr>
          <w:rFonts w:ascii="Arial" w:hAnsi="Arial" w:cs="Arial"/>
          <w:b/>
          <w:i/>
          <w:sz w:val="24"/>
          <w:szCs w:val="24"/>
          <w:u w:val="single"/>
        </w:rPr>
      </w:pPr>
      <w:r w:rsidRPr="00113FD0">
        <w:rPr>
          <w:rFonts w:ascii="Calibri" w:hAnsi="Calibri"/>
          <w:noProof/>
          <w:color w:val="1F497D"/>
          <w:sz w:val="22"/>
          <w:szCs w:val="22"/>
        </w:rPr>
        <w:drawing>
          <wp:inline distT="0" distB="0" distL="0" distR="0" wp14:anchorId="4544FFCA" wp14:editId="56F16930">
            <wp:extent cx="3000375" cy="704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0375" cy="704850"/>
                    </a:xfrm>
                    <a:prstGeom prst="rect">
                      <a:avLst/>
                    </a:prstGeom>
                    <a:noFill/>
                    <a:ln>
                      <a:noFill/>
                    </a:ln>
                  </pic:spPr>
                </pic:pic>
              </a:graphicData>
            </a:graphic>
          </wp:inline>
        </w:drawing>
      </w:r>
    </w:p>
    <w:p w14:paraId="1C7BCDBB" w14:textId="77777777" w:rsidR="007C073C" w:rsidRDefault="007C073C" w:rsidP="00A46B01">
      <w:pPr>
        <w:rPr>
          <w:rFonts w:ascii="Arial" w:hAnsi="Arial" w:cs="Arial"/>
          <w:b/>
          <w:i/>
          <w:sz w:val="24"/>
          <w:szCs w:val="24"/>
          <w:u w:val="single"/>
        </w:rPr>
      </w:pPr>
    </w:p>
    <w:p w14:paraId="36E0AFBD" w14:textId="3DA5DA9E" w:rsidR="00A46B01" w:rsidRPr="001B2CE5" w:rsidRDefault="00A46B01" w:rsidP="001B2CE5">
      <w:pPr>
        <w:jc w:val="center"/>
        <w:rPr>
          <w:rFonts w:ascii="Arial" w:hAnsi="Arial" w:cs="Arial"/>
          <w:b/>
          <w:i/>
          <w:sz w:val="28"/>
          <w:szCs w:val="28"/>
          <w:u w:val="single"/>
        </w:rPr>
      </w:pPr>
      <w:r w:rsidRPr="001B2CE5">
        <w:rPr>
          <w:rFonts w:ascii="Arial" w:hAnsi="Arial" w:cs="Arial"/>
          <w:b/>
          <w:i/>
          <w:sz w:val="28"/>
          <w:szCs w:val="28"/>
          <w:u w:val="single"/>
        </w:rPr>
        <w:t>UPK</w:t>
      </w:r>
      <w:r w:rsidR="001B2CE5" w:rsidRPr="001B2CE5">
        <w:rPr>
          <w:rFonts w:ascii="Arial" w:hAnsi="Arial" w:cs="Arial"/>
          <w:b/>
          <w:i/>
          <w:sz w:val="28"/>
          <w:szCs w:val="28"/>
          <w:u w:val="single"/>
        </w:rPr>
        <w:t xml:space="preserve"> </w:t>
      </w:r>
      <w:r w:rsidRPr="001B2CE5">
        <w:rPr>
          <w:rFonts w:ascii="Arial" w:hAnsi="Arial" w:cs="Arial"/>
          <w:b/>
          <w:i/>
          <w:sz w:val="28"/>
          <w:szCs w:val="28"/>
          <w:u w:val="single"/>
        </w:rPr>
        <w:t>Coordinator</w:t>
      </w:r>
    </w:p>
    <w:p w14:paraId="1EC0B425" w14:textId="6B550A10" w:rsidR="001B2CE5" w:rsidRPr="001B2CE5" w:rsidRDefault="001B2CE5" w:rsidP="001B2CE5">
      <w:pPr>
        <w:jc w:val="center"/>
        <w:rPr>
          <w:rFonts w:ascii="Arial" w:hAnsi="Arial" w:cs="Arial"/>
          <w:b/>
          <w:iCs/>
          <w:sz w:val="24"/>
          <w:szCs w:val="24"/>
        </w:rPr>
      </w:pPr>
      <w:r w:rsidRPr="001B2CE5">
        <w:rPr>
          <w:rFonts w:ascii="Arial" w:hAnsi="Arial" w:cs="Arial"/>
          <w:b/>
          <w:iCs/>
          <w:sz w:val="24"/>
          <w:szCs w:val="24"/>
        </w:rPr>
        <w:t>Job Description</w:t>
      </w:r>
    </w:p>
    <w:p w14:paraId="66B9F9FC" w14:textId="77777777" w:rsidR="001B2CE5" w:rsidRPr="001B2CE5" w:rsidRDefault="001B2CE5" w:rsidP="001B2CE5">
      <w:pPr>
        <w:jc w:val="center"/>
        <w:rPr>
          <w:rFonts w:ascii="Arial" w:hAnsi="Arial" w:cs="Arial"/>
          <w:bCs/>
          <w:iCs/>
          <w:sz w:val="24"/>
          <w:szCs w:val="24"/>
        </w:rPr>
      </w:pPr>
    </w:p>
    <w:p w14:paraId="49BABC09" w14:textId="2D41E2E5" w:rsidR="001B2CE5" w:rsidRDefault="001B2CE5" w:rsidP="001B2CE5">
      <w:pPr>
        <w:rPr>
          <w:rFonts w:ascii="Arial" w:hAnsi="Arial" w:cs="Arial"/>
          <w:bCs/>
          <w:iCs/>
          <w:sz w:val="24"/>
          <w:szCs w:val="24"/>
        </w:rPr>
      </w:pPr>
      <w:r w:rsidRPr="001B2CE5">
        <w:rPr>
          <w:rFonts w:ascii="Arial" w:hAnsi="Arial" w:cs="Arial"/>
          <w:bCs/>
          <w:iCs/>
          <w:sz w:val="24"/>
          <w:szCs w:val="24"/>
          <w:u w:val="single"/>
        </w:rPr>
        <w:t>Reports to</w:t>
      </w:r>
      <w:r w:rsidRPr="001B2CE5">
        <w:rPr>
          <w:rFonts w:ascii="Arial" w:hAnsi="Arial" w:cs="Arial"/>
          <w:bCs/>
          <w:iCs/>
          <w:sz w:val="24"/>
          <w:szCs w:val="24"/>
        </w:rPr>
        <w:t>: Early Childhood Assistant Director</w:t>
      </w:r>
      <w:r>
        <w:rPr>
          <w:rFonts w:ascii="Arial" w:hAnsi="Arial" w:cs="Arial"/>
          <w:bCs/>
          <w:iCs/>
          <w:sz w:val="24"/>
          <w:szCs w:val="24"/>
        </w:rPr>
        <w:tab/>
      </w:r>
      <w:r>
        <w:rPr>
          <w:rFonts w:ascii="Arial" w:hAnsi="Arial" w:cs="Arial"/>
          <w:bCs/>
          <w:iCs/>
          <w:sz w:val="24"/>
          <w:szCs w:val="24"/>
        </w:rPr>
        <w:tab/>
      </w:r>
      <w:r>
        <w:rPr>
          <w:rFonts w:ascii="Arial" w:hAnsi="Arial" w:cs="Arial"/>
          <w:bCs/>
          <w:iCs/>
          <w:sz w:val="24"/>
          <w:szCs w:val="24"/>
        </w:rPr>
        <w:tab/>
      </w:r>
      <w:r w:rsidRPr="001B2CE5">
        <w:rPr>
          <w:rFonts w:ascii="Arial" w:hAnsi="Arial" w:cs="Arial"/>
          <w:bCs/>
          <w:iCs/>
          <w:sz w:val="24"/>
          <w:szCs w:val="24"/>
          <w:u w:val="single"/>
        </w:rPr>
        <w:t>Updated:</w:t>
      </w:r>
      <w:r>
        <w:rPr>
          <w:rFonts w:ascii="Arial" w:hAnsi="Arial" w:cs="Arial"/>
          <w:bCs/>
          <w:iCs/>
          <w:sz w:val="24"/>
          <w:szCs w:val="24"/>
        </w:rPr>
        <w:t xml:space="preserve"> August 2020</w:t>
      </w:r>
    </w:p>
    <w:p w14:paraId="7B6DEA52" w14:textId="7344EFE0" w:rsidR="001B2CE5" w:rsidRPr="001B2CE5" w:rsidRDefault="001B2CE5" w:rsidP="001B2CE5">
      <w:pPr>
        <w:rPr>
          <w:rFonts w:ascii="Arial" w:hAnsi="Arial" w:cs="Arial"/>
          <w:bCs/>
          <w:iCs/>
          <w:sz w:val="24"/>
          <w:szCs w:val="24"/>
        </w:rPr>
      </w:pPr>
      <w:r w:rsidRPr="001B2CE5">
        <w:rPr>
          <w:rFonts w:ascii="Arial" w:hAnsi="Arial" w:cs="Arial"/>
          <w:bCs/>
          <w:iCs/>
          <w:sz w:val="24"/>
          <w:szCs w:val="24"/>
          <w:u w:val="single"/>
        </w:rPr>
        <w:t>Employment Classification</w:t>
      </w:r>
      <w:r>
        <w:rPr>
          <w:rFonts w:ascii="Arial" w:hAnsi="Arial" w:cs="Arial"/>
          <w:bCs/>
          <w:iCs/>
          <w:sz w:val="24"/>
          <w:szCs w:val="24"/>
        </w:rPr>
        <w:t>: Exempt</w:t>
      </w:r>
    </w:p>
    <w:p w14:paraId="0AD5E149" w14:textId="1BCC8029" w:rsidR="001B2CE5" w:rsidRDefault="001B2CE5" w:rsidP="001B2CE5">
      <w:pPr>
        <w:jc w:val="center"/>
        <w:rPr>
          <w:rFonts w:ascii="Arial" w:hAnsi="Arial" w:cs="Arial"/>
          <w:b/>
          <w:i/>
          <w:sz w:val="24"/>
          <w:szCs w:val="24"/>
          <w:u w:val="single"/>
        </w:rPr>
      </w:pPr>
    </w:p>
    <w:p w14:paraId="64C2BADA" w14:textId="7ED726DA" w:rsidR="00A46B01" w:rsidRDefault="001B2CE5" w:rsidP="00A46B01">
      <w:pPr>
        <w:rPr>
          <w:rFonts w:ascii="Arial" w:hAnsi="Arial" w:cs="Arial"/>
          <w:b/>
          <w:i/>
          <w:sz w:val="24"/>
          <w:szCs w:val="24"/>
          <w:u w:val="single"/>
        </w:rPr>
      </w:pPr>
      <w:r w:rsidRPr="00244119">
        <w:rPr>
          <w:rFonts w:ascii="Arial" w:hAnsi="Arial" w:cs="Arial"/>
          <w:b/>
          <w:i/>
          <w:sz w:val="24"/>
          <w:szCs w:val="24"/>
          <w:u w:val="single"/>
        </w:rPr>
        <w:t>Job Summary:</w:t>
      </w:r>
    </w:p>
    <w:p w14:paraId="123A76B4" w14:textId="1B3044FF" w:rsidR="001B2CE5" w:rsidRPr="00244119" w:rsidRDefault="00244119" w:rsidP="00A46B01">
      <w:pPr>
        <w:rPr>
          <w:rFonts w:ascii="Arial" w:hAnsi="Arial" w:cs="Arial"/>
          <w:b/>
          <w:i/>
          <w:sz w:val="24"/>
          <w:szCs w:val="24"/>
          <w:u w:val="single"/>
        </w:rPr>
      </w:pPr>
      <w:r w:rsidRPr="00244119">
        <w:rPr>
          <w:rFonts w:ascii="Arial" w:hAnsi="Arial" w:cs="Arial"/>
          <w:color w:val="000000"/>
          <w:sz w:val="24"/>
          <w:szCs w:val="24"/>
          <w:bdr w:val="none" w:sz="0" w:space="0" w:color="auto" w:frame="1"/>
          <w:shd w:val="clear" w:color="auto" w:fill="FFFFFF"/>
        </w:rPr>
        <w:t>The UPK Coordinator provides leadership and direction to all Head Start/UPK teaching staff and ensures compliance of all Early Childhood Development Services as specified in the Head Start Performance Standards, OCFS Regulations, Performance Measures, and written Program Plan. Acts as a liaison to the local school districts and Office of Children and Family Services. Works in conjunction with EHS Coordinator to ensure Early Head Start education requirements are met.</w:t>
      </w:r>
      <w:r w:rsidRPr="00244119">
        <w:rPr>
          <w:rFonts w:ascii="Calibri" w:hAnsi="Calibri"/>
          <w:color w:val="201F1E"/>
          <w:sz w:val="24"/>
          <w:szCs w:val="24"/>
          <w:shd w:val="clear" w:color="auto" w:fill="FFFFFF"/>
        </w:rPr>
        <w:t> </w:t>
      </w:r>
    </w:p>
    <w:p w14:paraId="06B49889" w14:textId="77777777" w:rsidR="001B2CE5" w:rsidRPr="00244119" w:rsidRDefault="001B2CE5" w:rsidP="00A46B01">
      <w:pPr>
        <w:rPr>
          <w:rFonts w:ascii="Arial" w:hAnsi="Arial" w:cs="Arial"/>
          <w:b/>
          <w:i/>
          <w:sz w:val="24"/>
          <w:szCs w:val="24"/>
          <w:u w:val="single"/>
        </w:rPr>
      </w:pPr>
    </w:p>
    <w:p w14:paraId="1D872B31" w14:textId="77777777" w:rsidR="00A46B01" w:rsidRPr="00FB4837" w:rsidRDefault="00A46B01" w:rsidP="00A46B01">
      <w:pPr>
        <w:rPr>
          <w:rFonts w:ascii="Arial" w:hAnsi="Arial" w:cs="Arial"/>
          <w:sz w:val="24"/>
          <w:szCs w:val="24"/>
        </w:rPr>
      </w:pPr>
      <w:r w:rsidRPr="00FB4837">
        <w:rPr>
          <w:rFonts w:ascii="Arial" w:hAnsi="Arial" w:cs="Arial"/>
          <w:b/>
          <w:i/>
          <w:sz w:val="24"/>
          <w:szCs w:val="24"/>
          <w:u w:val="single"/>
        </w:rPr>
        <w:t>Essential Job Functions</w:t>
      </w:r>
      <w:r>
        <w:rPr>
          <w:rFonts w:ascii="Arial" w:hAnsi="Arial" w:cs="Arial"/>
          <w:sz w:val="24"/>
          <w:szCs w:val="24"/>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A46B01" w:rsidRPr="00FB4837" w14:paraId="377CEB91" w14:textId="77777777" w:rsidTr="00856F82">
        <w:tc>
          <w:tcPr>
            <w:tcW w:w="9468" w:type="dxa"/>
            <w:tcBorders>
              <w:top w:val="nil"/>
              <w:left w:val="nil"/>
              <w:bottom w:val="nil"/>
              <w:right w:val="nil"/>
            </w:tcBorders>
            <w:shd w:val="clear" w:color="auto" w:fill="auto"/>
          </w:tcPr>
          <w:p w14:paraId="6590C327" w14:textId="77777777" w:rsidR="00A46B01" w:rsidRPr="00A46B01" w:rsidRDefault="00A46B01" w:rsidP="00A46B01">
            <w:pPr>
              <w:numPr>
                <w:ilvl w:val="0"/>
                <w:numId w:val="1"/>
              </w:numPr>
              <w:rPr>
                <w:rFonts w:ascii="Arial" w:hAnsi="Arial" w:cs="Arial"/>
                <w:sz w:val="24"/>
                <w:szCs w:val="24"/>
              </w:rPr>
            </w:pPr>
            <w:r w:rsidRPr="00A46B01">
              <w:rPr>
                <w:rFonts w:ascii="Arial" w:hAnsi="Arial" w:cs="Arial"/>
                <w:spacing w:val="-2"/>
                <w:sz w:val="24"/>
                <w:szCs w:val="24"/>
              </w:rPr>
              <w:t xml:space="preserve">Monitor </w:t>
            </w:r>
            <w:r>
              <w:rPr>
                <w:rFonts w:ascii="Arial" w:hAnsi="Arial" w:cs="Arial"/>
                <w:spacing w:val="-2"/>
                <w:sz w:val="24"/>
                <w:szCs w:val="24"/>
              </w:rPr>
              <w:t>UPK</w:t>
            </w:r>
            <w:r w:rsidRPr="00A46B01">
              <w:rPr>
                <w:rFonts w:ascii="Arial" w:hAnsi="Arial" w:cs="Arial"/>
                <w:spacing w:val="-2"/>
                <w:sz w:val="24"/>
                <w:szCs w:val="24"/>
              </w:rPr>
              <w:t xml:space="preserve"> Early Childhood Development services including child development and education and transition as specified in the Performance Standards and written Program Plan, as well as NYS Universal Pre-Kindergarten regulations.</w:t>
            </w:r>
          </w:p>
          <w:p w14:paraId="7D9B8C86" w14:textId="77777777" w:rsidR="00A46B01" w:rsidRDefault="00A46B01" w:rsidP="00A46B01">
            <w:pPr>
              <w:numPr>
                <w:ilvl w:val="0"/>
                <w:numId w:val="1"/>
              </w:numPr>
              <w:tabs>
                <w:tab w:val="left" w:pos="-720"/>
                <w:tab w:val="left" w:pos="0"/>
              </w:tabs>
              <w:suppressAutoHyphens/>
              <w:rPr>
                <w:rFonts w:ascii="Arial" w:hAnsi="Arial" w:cs="Arial"/>
                <w:spacing w:val="-2"/>
                <w:sz w:val="24"/>
                <w:szCs w:val="24"/>
              </w:rPr>
            </w:pPr>
            <w:r w:rsidRPr="00FB4837">
              <w:rPr>
                <w:rFonts w:ascii="Arial" w:hAnsi="Arial" w:cs="Arial"/>
                <w:spacing w:val="-2"/>
                <w:sz w:val="24"/>
                <w:szCs w:val="24"/>
              </w:rPr>
              <w:t xml:space="preserve">Complete classroom observations </w:t>
            </w:r>
            <w:r>
              <w:rPr>
                <w:rFonts w:ascii="Arial" w:hAnsi="Arial" w:cs="Arial"/>
                <w:spacing w:val="-2"/>
                <w:sz w:val="24"/>
                <w:szCs w:val="24"/>
              </w:rPr>
              <w:t xml:space="preserve">at a minimum </w:t>
            </w:r>
            <w:r w:rsidRPr="00FB4837">
              <w:rPr>
                <w:rFonts w:ascii="Arial" w:hAnsi="Arial" w:cs="Arial"/>
                <w:spacing w:val="-2"/>
                <w:sz w:val="24"/>
                <w:szCs w:val="24"/>
              </w:rPr>
              <w:t>twice a month as part of the ongoing monitoring.</w:t>
            </w:r>
          </w:p>
          <w:p w14:paraId="536AFD52" w14:textId="77777777" w:rsidR="00A46B01" w:rsidRPr="00A46B01" w:rsidRDefault="00A46B01" w:rsidP="00A46B01">
            <w:pPr>
              <w:numPr>
                <w:ilvl w:val="0"/>
                <w:numId w:val="1"/>
              </w:numPr>
              <w:rPr>
                <w:rFonts w:ascii="Arial" w:hAnsi="Arial" w:cs="Arial"/>
                <w:spacing w:val="-2"/>
                <w:sz w:val="24"/>
                <w:szCs w:val="24"/>
              </w:rPr>
            </w:pPr>
            <w:r w:rsidRPr="00A46B01">
              <w:rPr>
                <w:rFonts w:ascii="Arial" w:hAnsi="Arial" w:cs="Arial"/>
                <w:spacing w:val="-2"/>
                <w:sz w:val="24"/>
                <w:szCs w:val="24"/>
              </w:rPr>
              <w:t>Complete file checks as a part of monthly monitoring.</w:t>
            </w:r>
          </w:p>
          <w:p w14:paraId="4A850A61" w14:textId="77777777" w:rsidR="00A46B01" w:rsidRDefault="00A46B01" w:rsidP="00A46B01">
            <w:pPr>
              <w:numPr>
                <w:ilvl w:val="0"/>
                <w:numId w:val="1"/>
              </w:numPr>
              <w:rPr>
                <w:rFonts w:ascii="Arial" w:hAnsi="Arial" w:cs="Arial"/>
                <w:sz w:val="24"/>
                <w:szCs w:val="24"/>
              </w:rPr>
            </w:pPr>
            <w:r w:rsidRPr="00FB4837">
              <w:rPr>
                <w:rFonts w:ascii="Arial" w:hAnsi="Arial" w:cs="Arial"/>
                <w:sz w:val="24"/>
                <w:szCs w:val="24"/>
              </w:rPr>
              <w:t xml:space="preserve">Conduct formal and informal observation of staff in order to make personnel recommendations.  Meet with staff to administer performance appraisals and formalize Professional Development Plans. </w:t>
            </w:r>
          </w:p>
          <w:p w14:paraId="6CEC120A" w14:textId="77777777" w:rsidR="00A46B01" w:rsidRPr="00FB4837" w:rsidRDefault="00A46B01" w:rsidP="00A46B01">
            <w:pPr>
              <w:numPr>
                <w:ilvl w:val="0"/>
                <w:numId w:val="1"/>
              </w:numPr>
              <w:rPr>
                <w:rFonts w:ascii="Arial" w:hAnsi="Arial" w:cs="Arial"/>
                <w:sz w:val="24"/>
                <w:szCs w:val="24"/>
              </w:rPr>
            </w:pPr>
            <w:r w:rsidRPr="00A46B01">
              <w:rPr>
                <w:rFonts w:ascii="Arial" w:hAnsi="Arial" w:cs="Arial"/>
                <w:spacing w:val="-2"/>
                <w:sz w:val="24"/>
                <w:szCs w:val="24"/>
              </w:rPr>
              <w:t>Initiate and participate in case conferences when needed.</w:t>
            </w:r>
          </w:p>
        </w:tc>
      </w:tr>
      <w:tr w:rsidR="00A46B01" w:rsidRPr="00FB4837" w14:paraId="788774C0" w14:textId="77777777" w:rsidTr="00856F82">
        <w:tc>
          <w:tcPr>
            <w:tcW w:w="9468" w:type="dxa"/>
            <w:tcBorders>
              <w:top w:val="nil"/>
              <w:left w:val="nil"/>
              <w:bottom w:val="nil"/>
              <w:right w:val="nil"/>
            </w:tcBorders>
            <w:shd w:val="clear" w:color="auto" w:fill="auto"/>
          </w:tcPr>
          <w:p w14:paraId="4E65DCBC" w14:textId="77777777" w:rsidR="00A46B01" w:rsidRPr="00FB4837" w:rsidRDefault="00A46B01" w:rsidP="00A46B01">
            <w:pPr>
              <w:numPr>
                <w:ilvl w:val="0"/>
                <w:numId w:val="1"/>
              </w:numPr>
              <w:rPr>
                <w:rFonts w:ascii="Arial" w:hAnsi="Arial" w:cs="Arial"/>
                <w:sz w:val="24"/>
                <w:szCs w:val="24"/>
              </w:rPr>
            </w:pPr>
            <w:r>
              <w:rPr>
                <w:rFonts w:ascii="Arial" w:hAnsi="Arial" w:cs="Arial"/>
                <w:sz w:val="24"/>
                <w:szCs w:val="24"/>
              </w:rPr>
              <w:t>In conjunction with other education coordinators plan</w:t>
            </w:r>
            <w:r w:rsidRPr="00FB4837">
              <w:rPr>
                <w:rFonts w:ascii="Arial" w:hAnsi="Arial" w:cs="Arial"/>
                <w:sz w:val="24"/>
                <w:szCs w:val="24"/>
              </w:rPr>
              <w:t xml:space="preserve"> and attend monthly meetings with education staff.  </w:t>
            </w:r>
          </w:p>
          <w:p w14:paraId="34D207F1" w14:textId="77777777" w:rsidR="00A46B01" w:rsidRPr="00FB4837" w:rsidRDefault="00A46B01" w:rsidP="00A46B01">
            <w:pPr>
              <w:numPr>
                <w:ilvl w:val="0"/>
                <w:numId w:val="1"/>
              </w:numPr>
              <w:rPr>
                <w:rFonts w:ascii="Arial" w:hAnsi="Arial" w:cs="Arial"/>
                <w:sz w:val="24"/>
                <w:szCs w:val="24"/>
              </w:rPr>
            </w:pPr>
            <w:r w:rsidRPr="00FB4837">
              <w:rPr>
                <w:rFonts w:ascii="Arial" w:hAnsi="Arial" w:cs="Arial"/>
                <w:sz w:val="24"/>
                <w:szCs w:val="24"/>
              </w:rPr>
              <w:t>Oversee the Practice Based Coaching Program and offer technical assistance to the mentor coach.</w:t>
            </w:r>
          </w:p>
        </w:tc>
      </w:tr>
      <w:tr w:rsidR="00A46B01" w:rsidRPr="00FB4837" w14:paraId="6DC6A2F8" w14:textId="77777777" w:rsidTr="00856F82">
        <w:tc>
          <w:tcPr>
            <w:tcW w:w="9468" w:type="dxa"/>
            <w:tcBorders>
              <w:top w:val="nil"/>
              <w:left w:val="nil"/>
              <w:bottom w:val="nil"/>
              <w:right w:val="nil"/>
            </w:tcBorders>
            <w:shd w:val="clear" w:color="auto" w:fill="auto"/>
          </w:tcPr>
          <w:p w14:paraId="7F96DF89" w14:textId="77777777" w:rsidR="00A46B01" w:rsidRPr="00FB4837" w:rsidRDefault="00A46B01" w:rsidP="00A46B01">
            <w:pPr>
              <w:numPr>
                <w:ilvl w:val="0"/>
                <w:numId w:val="1"/>
              </w:numPr>
              <w:rPr>
                <w:rFonts w:ascii="Arial" w:hAnsi="Arial" w:cs="Arial"/>
                <w:sz w:val="24"/>
                <w:szCs w:val="24"/>
              </w:rPr>
            </w:pPr>
            <w:r>
              <w:rPr>
                <w:rFonts w:ascii="Arial" w:hAnsi="Arial" w:cs="Arial"/>
                <w:sz w:val="24"/>
                <w:szCs w:val="24"/>
              </w:rPr>
              <w:t>In conjunction with other education coordinators update</w:t>
            </w:r>
            <w:r w:rsidRPr="00FB4837">
              <w:rPr>
                <w:rFonts w:ascii="Arial" w:hAnsi="Arial" w:cs="Arial"/>
                <w:sz w:val="24"/>
                <w:szCs w:val="24"/>
              </w:rPr>
              <w:t xml:space="preserve"> policies and procedures in conjunction with the Early Childhood Director, Coordinators, Policy Council, parents and staff.</w:t>
            </w:r>
          </w:p>
          <w:p w14:paraId="5A0A794A" w14:textId="77777777" w:rsidR="00A46B01" w:rsidRPr="00FB4837" w:rsidRDefault="00A46B01" w:rsidP="00A46B01">
            <w:pPr>
              <w:numPr>
                <w:ilvl w:val="0"/>
                <w:numId w:val="1"/>
              </w:numPr>
              <w:rPr>
                <w:rFonts w:ascii="Arial" w:hAnsi="Arial" w:cs="Arial"/>
                <w:sz w:val="24"/>
                <w:szCs w:val="24"/>
              </w:rPr>
            </w:pPr>
            <w:r w:rsidRPr="00FB4837">
              <w:rPr>
                <w:rFonts w:ascii="Arial" w:hAnsi="Arial" w:cs="Arial"/>
                <w:sz w:val="24"/>
                <w:szCs w:val="24"/>
              </w:rPr>
              <w:t>Work in conjunction with the Early Childhood Assistant Director in assessing the professional development needs of staff in an effort to plan, develop, manage and evaluate training needs of the program. Arrange and conduct training for education staff, as needed.</w:t>
            </w:r>
          </w:p>
          <w:p w14:paraId="5EDBE2B9" w14:textId="77777777" w:rsidR="00A46B01" w:rsidRDefault="00A46B01" w:rsidP="00A46B01">
            <w:pPr>
              <w:numPr>
                <w:ilvl w:val="0"/>
                <w:numId w:val="1"/>
              </w:numPr>
              <w:rPr>
                <w:rFonts w:ascii="Arial" w:hAnsi="Arial" w:cs="Arial"/>
                <w:sz w:val="24"/>
                <w:szCs w:val="24"/>
              </w:rPr>
            </w:pPr>
            <w:r w:rsidRPr="00FB4837">
              <w:rPr>
                <w:rFonts w:ascii="Arial" w:hAnsi="Arial" w:cs="Arial"/>
                <w:sz w:val="24"/>
                <w:szCs w:val="24"/>
              </w:rPr>
              <w:t>Ensuring proper implementation of the UPK curriculum across all UPK classrooms.</w:t>
            </w:r>
          </w:p>
          <w:p w14:paraId="3495C10E" w14:textId="77777777" w:rsidR="00A46B01" w:rsidRPr="00A46B01" w:rsidRDefault="00A46B01" w:rsidP="00A46B01">
            <w:pPr>
              <w:numPr>
                <w:ilvl w:val="0"/>
                <w:numId w:val="1"/>
              </w:numPr>
              <w:rPr>
                <w:rFonts w:ascii="Arial" w:hAnsi="Arial" w:cs="Arial"/>
                <w:sz w:val="24"/>
                <w:szCs w:val="24"/>
              </w:rPr>
            </w:pPr>
            <w:r w:rsidRPr="00FB4837">
              <w:rPr>
                <w:rFonts w:ascii="Arial" w:hAnsi="Arial" w:cs="Arial"/>
                <w:sz w:val="24"/>
                <w:szCs w:val="24"/>
              </w:rPr>
              <w:t xml:space="preserve">Responsible for completing and submitting all State required paperwork to the Auburn City School District. </w:t>
            </w:r>
          </w:p>
          <w:p w14:paraId="701BF480" w14:textId="77777777" w:rsidR="00A46B01" w:rsidRPr="00FB4837" w:rsidRDefault="00A46B01" w:rsidP="00A46B01">
            <w:pPr>
              <w:numPr>
                <w:ilvl w:val="0"/>
                <w:numId w:val="1"/>
              </w:numPr>
              <w:rPr>
                <w:rFonts w:ascii="Arial" w:hAnsi="Arial" w:cs="Arial"/>
                <w:sz w:val="24"/>
                <w:szCs w:val="24"/>
              </w:rPr>
            </w:pPr>
            <w:r w:rsidRPr="00FB4837">
              <w:rPr>
                <w:rFonts w:ascii="Arial" w:hAnsi="Arial" w:cs="Arial"/>
                <w:sz w:val="24"/>
                <w:szCs w:val="24"/>
              </w:rPr>
              <w:lastRenderedPageBreak/>
              <w:t>Completes and provides attendance records and submit attendance waivers for UPK billing.</w:t>
            </w:r>
          </w:p>
          <w:p w14:paraId="7B7FB819" w14:textId="77777777" w:rsidR="00A46B01" w:rsidRPr="00FB4837" w:rsidRDefault="00A46B01" w:rsidP="00A46B01">
            <w:pPr>
              <w:numPr>
                <w:ilvl w:val="0"/>
                <w:numId w:val="1"/>
              </w:numPr>
              <w:rPr>
                <w:rFonts w:ascii="Arial" w:hAnsi="Arial" w:cs="Arial"/>
                <w:sz w:val="24"/>
                <w:szCs w:val="24"/>
              </w:rPr>
            </w:pPr>
            <w:r>
              <w:rPr>
                <w:rFonts w:ascii="Arial" w:hAnsi="Arial" w:cs="Arial"/>
                <w:sz w:val="24"/>
                <w:szCs w:val="24"/>
              </w:rPr>
              <w:t xml:space="preserve">In conjunction with other education coordinators complete </w:t>
            </w:r>
            <w:r w:rsidRPr="00FB4837">
              <w:rPr>
                <w:rFonts w:ascii="Arial" w:hAnsi="Arial" w:cs="Arial"/>
                <w:sz w:val="24"/>
                <w:szCs w:val="24"/>
              </w:rPr>
              <w:t xml:space="preserve">inventory and </w:t>
            </w:r>
            <w:r>
              <w:rPr>
                <w:rFonts w:ascii="Arial" w:hAnsi="Arial" w:cs="Arial"/>
                <w:spacing w:val="-2"/>
                <w:sz w:val="24"/>
                <w:szCs w:val="24"/>
              </w:rPr>
              <w:t>a</w:t>
            </w:r>
            <w:r w:rsidRPr="00FB4837">
              <w:rPr>
                <w:rFonts w:ascii="Arial" w:hAnsi="Arial" w:cs="Arial"/>
                <w:spacing w:val="-2"/>
                <w:sz w:val="24"/>
                <w:szCs w:val="24"/>
              </w:rPr>
              <w:t>ssess the need for and ordering necessary education equipment and materials.</w:t>
            </w:r>
          </w:p>
        </w:tc>
      </w:tr>
      <w:tr w:rsidR="00A46B01" w:rsidRPr="00FB4837" w14:paraId="23D4A115" w14:textId="77777777" w:rsidTr="00856F82">
        <w:tc>
          <w:tcPr>
            <w:tcW w:w="9468" w:type="dxa"/>
            <w:tcBorders>
              <w:top w:val="nil"/>
              <w:left w:val="nil"/>
              <w:bottom w:val="nil"/>
              <w:right w:val="nil"/>
            </w:tcBorders>
            <w:shd w:val="clear" w:color="auto" w:fill="auto"/>
          </w:tcPr>
          <w:p w14:paraId="78670917" w14:textId="77777777" w:rsidR="00A46B01" w:rsidRPr="00FB4837" w:rsidRDefault="00A46B01" w:rsidP="00A46B01">
            <w:pPr>
              <w:numPr>
                <w:ilvl w:val="0"/>
                <w:numId w:val="1"/>
              </w:numPr>
              <w:tabs>
                <w:tab w:val="left" w:pos="-720"/>
                <w:tab w:val="left" w:pos="0"/>
              </w:tabs>
              <w:suppressAutoHyphens/>
              <w:rPr>
                <w:rFonts w:ascii="Arial" w:hAnsi="Arial" w:cs="Arial"/>
                <w:spacing w:val="-2"/>
                <w:sz w:val="24"/>
                <w:szCs w:val="24"/>
              </w:rPr>
            </w:pPr>
            <w:r w:rsidRPr="00FB4837">
              <w:rPr>
                <w:rFonts w:ascii="Arial" w:hAnsi="Arial" w:cs="Arial"/>
                <w:spacing w:val="-2"/>
                <w:sz w:val="24"/>
                <w:szCs w:val="24"/>
              </w:rPr>
              <w:lastRenderedPageBreak/>
              <w:t>Assist in the hiring of new education staff.</w:t>
            </w:r>
          </w:p>
        </w:tc>
      </w:tr>
      <w:tr w:rsidR="00A46B01" w:rsidRPr="00FB4837" w14:paraId="519C4A65" w14:textId="77777777" w:rsidTr="00856F82">
        <w:tc>
          <w:tcPr>
            <w:tcW w:w="9468" w:type="dxa"/>
            <w:tcBorders>
              <w:top w:val="nil"/>
              <w:left w:val="nil"/>
              <w:bottom w:val="nil"/>
              <w:right w:val="nil"/>
            </w:tcBorders>
            <w:shd w:val="clear" w:color="auto" w:fill="auto"/>
          </w:tcPr>
          <w:p w14:paraId="2F34617F" w14:textId="77777777" w:rsidR="00A46B01" w:rsidRPr="001E05C7" w:rsidRDefault="00A46B01" w:rsidP="00A46B01">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Participate actively in all administrative staff meetings and provide leadership and direction to staff.</w:t>
            </w:r>
          </w:p>
          <w:p w14:paraId="223E785D" w14:textId="640850D1" w:rsidR="00A46B01" w:rsidRPr="001E05C7" w:rsidRDefault="00A46B01" w:rsidP="007C073C">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Complete OCFS licensing initial and renewal packets for all sites and ensure compliance with regulations.</w:t>
            </w:r>
          </w:p>
        </w:tc>
      </w:tr>
      <w:tr w:rsidR="00A46B01" w:rsidRPr="00FB4837" w14:paraId="4ACC1965" w14:textId="77777777" w:rsidTr="00856F82">
        <w:tc>
          <w:tcPr>
            <w:tcW w:w="9468" w:type="dxa"/>
            <w:tcBorders>
              <w:top w:val="nil"/>
              <w:left w:val="nil"/>
              <w:bottom w:val="nil"/>
              <w:right w:val="nil"/>
            </w:tcBorders>
            <w:shd w:val="clear" w:color="auto" w:fill="auto"/>
          </w:tcPr>
          <w:p w14:paraId="73DEF0E3" w14:textId="77777777" w:rsidR="00A46B01" w:rsidRPr="001E05C7" w:rsidRDefault="00A46B01" w:rsidP="00A46B01">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Participate in the annual Head Start self-assessment of program with management team, parents, Policy Council Members, and staff to ensure compliance with Performance Standards, Regulations, and Performance Measures.</w:t>
            </w:r>
          </w:p>
        </w:tc>
      </w:tr>
      <w:tr w:rsidR="00A46B01" w:rsidRPr="00FB4837" w14:paraId="63B63131" w14:textId="77777777" w:rsidTr="00856F82">
        <w:tc>
          <w:tcPr>
            <w:tcW w:w="9468" w:type="dxa"/>
            <w:tcBorders>
              <w:top w:val="nil"/>
              <w:left w:val="nil"/>
              <w:bottom w:val="nil"/>
              <w:right w:val="nil"/>
            </w:tcBorders>
            <w:shd w:val="clear" w:color="auto" w:fill="auto"/>
          </w:tcPr>
          <w:p w14:paraId="00053B07" w14:textId="77777777" w:rsidR="00A46B01" w:rsidRPr="001E05C7" w:rsidRDefault="00A46B01" w:rsidP="00A46B01">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Timely recordkeeping including monthly reports and all other reports as assigned.</w:t>
            </w:r>
          </w:p>
        </w:tc>
      </w:tr>
      <w:tr w:rsidR="00A46B01" w:rsidRPr="00FB4837" w14:paraId="4C4B357D" w14:textId="77777777" w:rsidTr="00856F82">
        <w:tc>
          <w:tcPr>
            <w:tcW w:w="9468" w:type="dxa"/>
            <w:tcBorders>
              <w:top w:val="nil"/>
              <w:left w:val="nil"/>
              <w:bottom w:val="nil"/>
              <w:right w:val="nil"/>
            </w:tcBorders>
            <w:shd w:val="clear" w:color="auto" w:fill="auto"/>
          </w:tcPr>
          <w:p w14:paraId="5F8A00BD" w14:textId="77777777" w:rsidR="00A46B01" w:rsidRPr="001E05C7" w:rsidRDefault="00A46B01" w:rsidP="00A46B01">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Coordinate and monitor all HS classrooms and provide technical support to Home Based and Combination Option programming, as well as all HS/EHS transition activities with assistance of the supervisors.</w:t>
            </w:r>
          </w:p>
        </w:tc>
      </w:tr>
      <w:tr w:rsidR="00A46B01" w:rsidRPr="00FB4837" w14:paraId="47AEB282" w14:textId="77777777" w:rsidTr="00856F82">
        <w:tc>
          <w:tcPr>
            <w:tcW w:w="9468" w:type="dxa"/>
            <w:tcBorders>
              <w:top w:val="nil"/>
              <w:left w:val="nil"/>
              <w:bottom w:val="nil"/>
              <w:right w:val="nil"/>
            </w:tcBorders>
            <w:shd w:val="clear" w:color="auto" w:fill="auto"/>
          </w:tcPr>
          <w:p w14:paraId="7C4FECA6" w14:textId="77777777" w:rsidR="00A46B01" w:rsidRPr="001E05C7" w:rsidRDefault="00A46B01" w:rsidP="00A46B01">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Develop, maintain and analyze child assessment and outcomes-based program improvement practices.  Report on child development progress and outcomes three times per year in conjunction with the Mental Health Counselor.</w:t>
            </w:r>
          </w:p>
          <w:p w14:paraId="2136A041" w14:textId="77777777" w:rsidR="00A46B01" w:rsidRPr="001E05C7" w:rsidRDefault="00A46B01" w:rsidP="00A46B01">
            <w:pPr>
              <w:numPr>
                <w:ilvl w:val="0"/>
                <w:numId w:val="1"/>
              </w:numPr>
              <w:tabs>
                <w:tab w:val="left" w:pos="-720"/>
                <w:tab w:val="left" w:pos="0"/>
              </w:tabs>
              <w:suppressAutoHyphens/>
              <w:rPr>
                <w:rFonts w:ascii="Arial" w:hAnsi="Arial" w:cs="Arial"/>
                <w:spacing w:val="-2"/>
                <w:sz w:val="24"/>
                <w:szCs w:val="24"/>
              </w:rPr>
            </w:pPr>
            <w:r w:rsidRPr="001E05C7">
              <w:rPr>
                <w:rFonts w:ascii="Arial" w:hAnsi="Arial" w:cs="Arial"/>
                <w:spacing w:val="-2"/>
                <w:sz w:val="24"/>
                <w:szCs w:val="24"/>
              </w:rPr>
              <w:t>Encourage and support family involvement in all aspects of the Early Childhood Program in an effort to reach our in-kind goals.</w:t>
            </w:r>
          </w:p>
        </w:tc>
      </w:tr>
      <w:tr w:rsidR="00A46B01" w:rsidRPr="00FB4837" w14:paraId="50D7EE2B" w14:textId="77777777" w:rsidTr="00856F82">
        <w:tc>
          <w:tcPr>
            <w:tcW w:w="9468" w:type="dxa"/>
            <w:tcBorders>
              <w:top w:val="nil"/>
              <w:left w:val="nil"/>
              <w:bottom w:val="nil"/>
              <w:right w:val="nil"/>
            </w:tcBorders>
            <w:shd w:val="clear" w:color="auto" w:fill="auto"/>
          </w:tcPr>
          <w:p w14:paraId="1402F75A" w14:textId="77777777" w:rsidR="00A46B01" w:rsidRPr="00FB4837" w:rsidRDefault="00A46B01" w:rsidP="00A46B01">
            <w:pPr>
              <w:numPr>
                <w:ilvl w:val="0"/>
                <w:numId w:val="1"/>
              </w:numPr>
              <w:tabs>
                <w:tab w:val="left" w:pos="-720"/>
                <w:tab w:val="left" w:pos="0"/>
              </w:tabs>
              <w:suppressAutoHyphens/>
              <w:rPr>
                <w:rFonts w:ascii="Arial" w:hAnsi="Arial" w:cs="Arial"/>
                <w:spacing w:val="-2"/>
                <w:sz w:val="24"/>
                <w:szCs w:val="24"/>
              </w:rPr>
            </w:pPr>
            <w:r w:rsidRPr="00FB4837">
              <w:rPr>
                <w:rFonts w:ascii="Arial" w:hAnsi="Arial" w:cs="Arial"/>
                <w:spacing w:val="-2"/>
                <w:sz w:val="24"/>
                <w:szCs w:val="24"/>
              </w:rPr>
              <w:t>Attend and participate in meetings and trainings, including evening meetings and out-of-town travel.</w:t>
            </w:r>
          </w:p>
        </w:tc>
      </w:tr>
      <w:tr w:rsidR="00A46B01" w:rsidRPr="00FB4837" w14:paraId="24DBA862" w14:textId="77777777" w:rsidTr="00856F82">
        <w:tc>
          <w:tcPr>
            <w:tcW w:w="9468" w:type="dxa"/>
            <w:tcBorders>
              <w:top w:val="nil"/>
              <w:left w:val="nil"/>
              <w:bottom w:val="nil"/>
              <w:right w:val="nil"/>
            </w:tcBorders>
            <w:shd w:val="clear" w:color="auto" w:fill="auto"/>
          </w:tcPr>
          <w:p w14:paraId="06D8C37D" w14:textId="77777777" w:rsidR="00A46B01" w:rsidRDefault="00A46B01" w:rsidP="00A46B01">
            <w:pPr>
              <w:numPr>
                <w:ilvl w:val="0"/>
                <w:numId w:val="1"/>
              </w:numPr>
              <w:tabs>
                <w:tab w:val="left" w:pos="-720"/>
                <w:tab w:val="left" w:pos="0"/>
              </w:tabs>
              <w:suppressAutoHyphens/>
              <w:rPr>
                <w:rFonts w:ascii="Arial" w:hAnsi="Arial" w:cs="Arial"/>
                <w:spacing w:val="-2"/>
                <w:sz w:val="24"/>
                <w:szCs w:val="24"/>
              </w:rPr>
            </w:pPr>
            <w:r w:rsidRPr="00FB4837">
              <w:rPr>
                <w:rFonts w:ascii="Arial" w:hAnsi="Arial" w:cs="Arial"/>
                <w:spacing w:val="-2"/>
                <w:sz w:val="24"/>
                <w:szCs w:val="24"/>
              </w:rPr>
              <w:t>Serve on Agency committees.</w:t>
            </w:r>
          </w:p>
          <w:p w14:paraId="44D03A0C" w14:textId="77777777" w:rsidR="00A46B01" w:rsidRDefault="00A46B01" w:rsidP="00A46B01">
            <w:pPr>
              <w:numPr>
                <w:ilvl w:val="0"/>
                <w:numId w:val="1"/>
              </w:numPr>
              <w:tabs>
                <w:tab w:val="left" w:pos="-720"/>
                <w:tab w:val="left" w:pos="0"/>
              </w:tabs>
              <w:suppressAutoHyphens/>
              <w:rPr>
                <w:rFonts w:ascii="Arial" w:hAnsi="Arial" w:cs="Arial"/>
                <w:spacing w:val="-2"/>
                <w:sz w:val="24"/>
                <w:szCs w:val="24"/>
              </w:rPr>
            </w:pPr>
            <w:r w:rsidRPr="00FB4837">
              <w:rPr>
                <w:rFonts w:ascii="Arial" w:hAnsi="Arial" w:cs="Arial"/>
                <w:spacing w:val="-2"/>
                <w:sz w:val="24"/>
                <w:szCs w:val="24"/>
              </w:rPr>
              <w:t>All other duties and responsibilities as requested by the Early Childhood Director and/or the Executive Director.</w:t>
            </w:r>
          </w:p>
          <w:p w14:paraId="034FBB93" w14:textId="77777777" w:rsidR="00A46B01" w:rsidRPr="00FB4837" w:rsidRDefault="00A46B01" w:rsidP="00A46B01">
            <w:pPr>
              <w:tabs>
                <w:tab w:val="left" w:pos="-720"/>
                <w:tab w:val="left" w:pos="0"/>
              </w:tabs>
              <w:suppressAutoHyphens/>
              <w:ind w:left="720"/>
              <w:rPr>
                <w:rFonts w:ascii="Arial" w:hAnsi="Arial" w:cs="Arial"/>
                <w:spacing w:val="-2"/>
                <w:sz w:val="24"/>
                <w:szCs w:val="24"/>
              </w:rPr>
            </w:pPr>
          </w:p>
        </w:tc>
      </w:tr>
    </w:tbl>
    <w:p w14:paraId="37B63DD4" w14:textId="7A8D6ECC" w:rsidR="00D149A7" w:rsidRPr="00244119" w:rsidRDefault="00D149A7" w:rsidP="00D149A7">
      <w:pPr>
        <w:rPr>
          <w:rFonts w:ascii="Arial" w:hAnsi="Arial" w:cs="Arial"/>
          <w:sz w:val="24"/>
          <w:szCs w:val="24"/>
        </w:rPr>
      </w:pPr>
      <w:r w:rsidRPr="00244119">
        <w:rPr>
          <w:rFonts w:ascii="Arial" w:hAnsi="Arial" w:cs="Arial"/>
          <w:b/>
          <w:i/>
          <w:sz w:val="24"/>
          <w:szCs w:val="24"/>
          <w:u w:val="single"/>
        </w:rPr>
        <w:t>Supervisory Responsibilities</w:t>
      </w:r>
      <w:r w:rsidRPr="00244119">
        <w:rPr>
          <w:rFonts w:ascii="Arial" w:hAnsi="Arial" w:cs="Arial"/>
          <w:sz w:val="24"/>
          <w:szCs w:val="24"/>
        </w:rPr>
        <w:t>:</w:t>
      </w:r>
    </w:p>
    <w:p w14:paraId="267E3AF3" w14:textId="7DD1AE66" w:rsidR="00D149A7" w:rsidRPr="00244119" w:rsidRDefault="00D149A7" w:rsidP="00D149A7">
      <w:pPr>
        <w:rPr>
          <w:rFonts w:ascii="Arial" w:hAnsi="Arial" w:cs="Arial"/>
          <w:sz w:val="24"/>
          <w:szCs w:val="24"/>
        </w:rPr>
      </w:pPr>
      <w:r w:rsidRPr="00244119">
        <w:rPr>
          <w:rFonts w:ascii="Arial" w:hAnsi="Arial" w:cs="Arial"/>
          <w:sz w:val="24"/>
          <w:szCs w:val="24"/>
        </w:rPr>
        <w:t xml:space="preserve">The </w:t>
      </w:r>
      <w:r w:rsidRPr="00244119">
        <w:rPr>
          <w:rFonts w:ascii="Arial" w:hAnsi="Arial" w:cs="Arial"/>
          <w:bCs/>
          <w:sz w:val="24"/>
          <w:szCs w:val="24"/>
        </w:rPr>
        <w:t>UPK Coordinator</w:t>
      </w:r>
      <w:r w:rsidRPr="00244119">
        <w:rPr>
          <w:rFonts w:ascii="Arial" w:hAnsi="Arial" w:cs="Arial"/>
          <w:sz w:val="24"/>
          <w:szCs w:val="24"/>
        </w:rPr>
        <w:t xml:space="preserve"> supervises UPK staff to ensure that job responsibilities are carried out and program objectives are attained.</w:t>
      </w:r>
    </w:p>
    <w:p w14:paraId="637AAACF" w14:textId="7EFB65C5" w:rsidR="00D149A7" w:rsidRPr="00244119" w:rsidRDefault="00D149A7" w:rsidP="00D149A7">
      <w:pPr>
        <w:rPr>
          <w:rFonts w:ascii="Arial" w:hAnsi="Arial" w:cs="Arial"/>
          <w:sz w:val="24"/>
          <w:szCs w:val="24"/>
        </w:rPr>
      </w:pPr>
    </w:p>
    <w:p w14:paraId="6EC17298" w14:textId="77777777" w:rsidR="00D149A7" w:rsidRPr="00244119" w:rsidRDefault="00D149A7" w:rsidP="00D149A7">
      <w:pPr>
        <w:rPr>
          <w:rFonts w:ascii="Arial" w:hAnsi="Arial" w:cs="Arial"/>
          <w:sz w:val="24"/>
          <w:szCs w:val="24"/>
        </w:rPr>
      </w:pPr>
      <w:r w:rsidRPr="00244119">
        <w:rPr>
          <w:rFonts w:ascii="Arial" w:hAnsi="Arial" w:cs="Arial"/>
          <w:b/>
          <w:sz w:val="24"/>
          <w:szCs w:val="24"/>
          <w:u w:val="single"/>
        </w:rPr>
        <w:t>Equipment, Machines and Software Used</w:t>
      </w:r>
      <w:r w:rsidRPr="00244119">
        <w:rPr>
          <w:rFonts w:ascii="Arial" w:hAnsi="Arial" w:cs="Arial"/>
          <w:b/>
          <w:sz w:val="24"/>
          <w:szCs w:val="24"/>
        </w:rPr>
        <w:t>:</w:t>
      </w:r>
      <w:r w:rsidRPr="00244119">
        <w:rPr>
          <w:rFonts w:ascii="Arial" w:hAnsi="Arial" w:cs="Arial"/>
          <w:sz w:val="24"/>
          <w:szCs w:val="24"/>
        </w:rPr>
        <w:t xml:space="preserve">  </w:t>
      </w:r>
    </w:p>
    <w:p w14:paraId="0E56195F" w14:textId="77777777" w:rsidR="00D149A7" w:rsidRPr="00244119" w:rsidRDefault="00D149A7" w:rsidP="00D149A7">
      <w:pPr>
        <w:rPr>
          <w:rFonts w:ascii="Arial" w:hAnsi="Arial" w:cs="Arial"/>
          <w:sz w:val="24"/>
          <w:szCs w:val="24"/>
        </w:rPr>
      </w:pPr>
      <w:r w:rsidRPr="00244119">
        <w:rPr>
          <w:rFonts w:ascii="Arial" w:hAnsi="Arial" w:cs="Arial"/>
          <w:sz w:val="24"/>
          <w:szCs w:val="24"/>
        </w:rPr>
        <w:t>Ability to operate a computer, printer, telephone, photocopier, and fax machine.</w:t>
      </w:r>
    </w:p>
    <w:p w14:paraId="18181793" w14:textId="77777777" w:rsidR="00D149A7" w:rsidRPr="00244119" w:rsidRDefault="00D149A7" w:rsidP="00D149A7">
      <w:pPr>
        <w:rPr>
          <w:rFonts w:ascii="Arial" w:hAnsi="Arial" w:cs="Arial"/>
          <w:b/>
          <w:sz w:val="24"/>
          <w:szCs w:val="24"/>
        </w:rPr>
      </w:pPr>
    </w:p>
    <w:p w14:paraId="6F4D0F82" w14:textId="77777777" w:rsidR="00D149A7" w:rsidRPr="00244119" w:rsidRDefault="00D149A7" w:rsidP="00D149A7">
      <w:pPr>
        <w:rPr>
          <w:rFonts w:ascii="Arial" w:hAnsi="Arial" w:cs="Arial"/>
          <w:b/>
          <w:sz w:val="24"/>
          <w:szCs w:val="24"/>
        </w:rPr>
      </w:pPr>
      <w:r w:rsidRPr="00244119">
        <w:rPr>
          <w:rFonts w:ascii="Arial" w:hAnsi="Arial" w:cs="Arial"/>
          <w:b/>
          <w:sz w:val="24"/>
          <w:szCs w:val="24"/>
          <w:u w:val="single"/>
        </w:rPr>
        <w:t>Physical and Mental Requirements</w:t>
      </w:r>
      <w:r w:rsidRPr="00244119">
        <w:rPr>
          <w:rFonts w:ascii="Arial" w:hAnsi="Arial" w:cs="Arial"/>
          <w:b/>
          <w:sz w:val="24"/>
          <w:szCs w:val="24"/>
        </w:rPr>
        <w:t>:</w:t>
      </w:r>
    </w:p>
    <w:p w14:paraId="7A58D566" w14:textId="77777777" w:rsidR="00D149A7" w:rsidRPr="00244119" w:rsidRDefault="00D149A7" w:rsidP="00D149A7">
      <w:pPr>
        <w:numPr>
          <w:ilvl w:val="0"/>
          <w:numId w:val="5"/>
        </w:numPr>
        <w:rPr>
          <w:rFonts w:ascii="Arial" w:hAnsi="Arial" w:cs="Arial"/>
          <w:sz w:val="24"/>
          <w:szCs w:val="24"/>
        </w:rPr>
      </w:pPr>
      <w:r w:rsidRPr="00244119">
        <w:rPr>
          <w:rFonts w:ascii="Arial" w:hAnsi="Arial" w:cs="Arial"/>
          <w:sz w:val="24"/>
          <w:szCs w:val="24"/>
        </w:rPr>
        <w:t>Ability to exert up to 50 pounds of force occasionally, and/or up to 10 pounds of force frequently, and/or a negligible amount of force constantly to move objects.</w:t>
      </w:r>
    </w:p>
    <w:p w14:paraId="3CFFAEE7" w14:textId="77777777" w:rsidR="00D149A7" w:rsidRPr="00244119" w:rsidRDefault="00D149A7" w:rsidP="00D149A7">
      <w:pPr>
        <w:numPr>
          <w:ilvl w:val="0"/>
          <w:numId w:val="5"/>
        </w:numPr>
        <w:rPr>
          <w:rFonts w:ascii="Arial" w:hAnsi="Arial" w:cs="Arial"/>
          <w:sz w:val="24"/>
          <w:szCs w:val="24"/>
        </w:rPr>
      </w:pPr>
      <w:r w:rsidRPr="00244119">
        <w:rPr>
          <w:rFonts w:ascii="Arial" w:hAnsi="Arial" w:cs="Arial"/>
          <w:sz w:val="24"/>
          <w:szCs w:val="24"/>
        </w:rPr>
        <w:t>Close mental and visual attention required to perform work dealing primarily with preparing and analyzing data and figures, performing accounting work, using a computer terminal, and/or extensive reading.</w:t>
      </w:r>
    </w:p>
    <w:p w14:paraId="37E5AFB5" w14:textId="77777777" w:rsidR="00D149A7" w:rsidRPr="00244119" w:rsidRDefault="00D149A7" w:rsidP="00D149A7">
      <w:pPr>
        <w:numPr>
          <w:ilvl w:val="0"/>
          <w:numId w:val="5"/>
        </w:numPr>
        <w:rPr>
          <w:rFonts w:ascii="Arial" w:hAnsi="Arial" w:cs="Arial"/>
          <w:sz w:val="24"/>
          <w:szCs w:val="24"/>
        </w:rPr>
      </w:pPr>
      <w:r w:rsidRPr="00244119">
        <w:rPr>
          <w:rFonts w:ascii="Arial" w:hAnsi="Arial" w:cs="Arial"/>
          <w:sz w:val="24"/>
          <w:szCs w:val="24"/>
        </w:rPr>
        <w:t>While performing the duties of this position, the employee is regularly required to sit for extended periods of time, stand, walk, talk, hear, reach, use hands to finger, grasp, handle, or feel, and perform repetitive motions of hands and/or wrists.</w:t>
      </w:r>
    </w:p>
    <w:p w14:paraId="019279CA" w14:textId="77777777" w:rsidR="00D149A7" w:rsidRPr="00244119" w:rsidRDefault="00D149A7" w:rsidP="00D149A7">
      <w:pPr>
        <w:rPr>
          <w:rFonts w:ascii="Arial" w:hAnsi="Arial" w:cs="Arial"/>
          <w:b/>
          <w:i/>
          <w:szCs w:val="24"/>
        </w:rPr>
      </w:pPr>
    </w:p>
    <w:p w14:paraId="73F7BCFC" w14:textId="77777777" w:rsidR="00D149A7" w:rsidRPr="00244119" w:rsidRDefault="00D149A7" w:rsidP="00D149A7">
      <w:pPr>
        <w:spacing w:line="0" w:lineRule="atLeast"/>
        <w:rPr>
          <w:rFonts w:ascii="Arial" w:hAnsi="Arial" w:cs="Arial"/>
          <w:sz w:val="24"/>
          <w:szCs w:val="24"/>
        </w:rPr>
      </w:pPr>
      <w:r w:rsidRPr="00244119">
        <w:rPr>
          <w:rFonts w:ascii="Arial" w:hAnsi="Arial" w:cs="Arial"/>
          <w:b/>
          <w:i/>
          <w:sz w:val="24"/>
          <w:szCs w:val="24"/>
          <w:u w:val="single"/>
        </w:rPr>
        <w:lastRenderedPageBreak/>
        <w:t>Qualification Standards</w:t>
      </w:r>
      <w:r w:rsidRPr="00244119">
        <w:rPr>
          <w:rFonts w:ascii="Arial" w:hAnsi="Arial" w:cs="Arial"/>
          <w:sz w:val="24"/>
          <w:szCs w:val="24"/>
        </w:rPr>
        <w:t>:</w:t>
      </w:r>
    </w:p>
    <w:p w14:paraId="3D5646F8" w14:textId="75077BA3" w:rsidR="00D149A7" w:rsidRPr="00244119" w:rsidRDefault="00D149A7" w:rsidP="00D149A7">
      <w:pPr>
        <w:spacing w:line="0" w:lineRule="atLeast"/>
        <w:rPr>
          <w:rFonts w:ascii="Arial" w:hAnsi="Arial" w:cs="Arial"/>
          <w:sz w:val="24"/>
          <w:szCs w:val="24"/>
        </w:rPr>
      </w:pPr>
      <w:r w:rsidRPr="00244119">
        <w:rPr>
          <w:rFonts w:ascii="Arial" w:hAnsi="Arial" w:cs="Arial"/>
          <w:sz w:val="24"/>
          <w:szCs w:val="24"/>
        </w:rPr>
        <w:t xml:space="preserve">The </w:t>
      </w:r>
      <w:r w:rsidRPr="00244119">
        <w:rPr>
          <w:rFonts w:ascii="Arial" w:hAnsi="Arial" w:cs="Arial"/>
          <w:bCs/>
          <w:sz w:val="24"/>
          <w:szCs w:val="24"/>
        </w:rPr>
        <w:t>UPK Coordinator</w:t>
      </w:r>
      <w:r w:rsidRPr="00244119">
        <w:rPr>
          <w:rFonts w:ascii="Arial" w:hAnsi="Arial" w:cs="Arial"/>
          <w:sz w:val="24"/>
          <w:szCs w:val="24"/>
        </w:rPr>
        <w:t xml:space="preserve"> must meet the following minimum qualifications:</w:t>
      </w:r>
    </w:p>
    <w:p w14:paraId="31ED5B75" w14:textId="4225354B" w:rsidR="00D149A7" w:rsidRPr="00244119" w:rsidRDefault="00D149A7" w:rsidP="00D149A7">
      <w:pPr>
        <w:numPr>
          <w:ilvl w:val="0"/>
          <w:numId w:val="4"/>
        </w:numPr>
        <w:rPr>
          <w:rFonts w:ascii="Arial" w:hAnsi="Arial" w:cs="Arial"/>
          <w:sz w:val="24"/>
          <w:szCs w:val="24"/>
        </w:rPr>
      </w:pPr>
      <w:r w:rsidRPr="00244119">
        <w:rPr>
          <w:rFonts w:ascii="Arial" w:hAnsi="Arial" w:cs="Arial"/>
          <w:sz w:val="24"/>
          <w:szCs w:val="24"/>
        </w:rPr>
        <w:t xml:space="preserve">Bachelor’s degree or advanced degree in Early Childhood Education (ECE) or a bachelor’s or advanced degree and coursework equivalent to a major relating to ECE with experience teaching preschool age children. </w:t>
      </w:r>
    </w:p>
    <w:p w14:paraId="79DA564A" w14:textId="77777777" w:rsidR="00D149A7" w:rsidRPr="00244119" w:rsidRDefault="00D149A7" w:rsidP="00D149A7">
      <w:pPr>
        <w:numPr>
          <w:ilvl w:val="0"/>
          <w:numId w:val="4"/>
        </w:numPr>
        <w:rPr>
          <w:rFonts w:ascii="Arial" w:hAnsi="Arial" w:cs="Arial"/>
          <w:sz w:val="24"/>
          <w:szCs w:val="24"/>
        </w:rPr>
      </w:pPr>
      <w:r w:rsidRPr="00244119">
        <w:rPr>
          <w:rFonts w:ascii="Arial" w:hAnsi="Arial" w:cs="Arial"/>
          <w:sz w:val="24"/>
          <w:szCs w:val="24"/>
        </w:rPr>
        <w:t>One to three years supervisory experience preferred.</w:t>
      </w:r>
    </w:p>
    <w:p w14:paraId="482D5D54" w14:textId="77777777" w:rsidR="00D149A7" w:rsidRPr="00244119" w:rsidRDefault="00D149A7" w:rsidP="00D149A7">
      <w:pPr>
        <w:numPr>
          <w:ilvl w:val="0"/>
          <w:numId w:val="4"/>
        </w:numPr>
        <w:rPr>
          <w:rFonts w:ascii="Arial" w:hAnsi="Arial" w:cs="Arial"/>
          <w:sz w:val="24"/>
          <w:szCs w:val="24"/>
        </w:rPr>
      </w:pPr>
      <w:r w:rsidRPr="00244119">
        <w:rPr>
          <w:rFonts w:ascii="Arial" w:hAnsi="Arial" w:cs="Arial"/>
          <w:sz w:val="24"/>
          <w:szCs w:val="24"/>
        </w:rPr>
        <w:t>Experience working in a program with parents and children.</w:t>
      </w:r>
    </w:p>
    <w:p w14:paraId="0F623084" w14:textId="77777777" w:rsidR="00D149A7" w:rsidRPr="00244119" w:rsidRDefault="00D149A7" w:rsidP="00D149A7">
      <w:pPr>
        <w:numPr>
          <w:ilvl w:val="0"/>
          <w:numId w:val="4"/>
        </w:numPr>
        <w:rPr>
          <w:rFonts w:ascii="Arial" w:hAnsi="Arial" w:cs="Arial"/>
          <w:sz w:val="24"/>
          <w:szCs w:val="24"/>
        </w:rPr>
      </w:pPr>
      <w:r w:rsidRPr="00244119">
        <w:rPr>
          <w:rFonts w:ascii="Arial" w:hAnsi="Arial" w:cs="Arial"/>
          <w:sz w:val="24"/>
          <w:szCs w:val="24"/>
        </w:rPr>
        <w:t>Ability to recognize and understand the causes of poverty and the conditional and environmental effects of poverty.</w:t>
      </w:r>
    </w:p>
    <w:p w14:paraId="44EBF8FE" w14:textId="15D758D8" w:rsidR="00D149A7" w:rsidRDefault="00D149A7" w:rsidP="00D149A7">
      <w:pPr>
        <w:numPr>
          <w:ilvl w:val="0"/>
          <w:numId w:val="4"/>
        </w:numPr>
        <w:rPr>
          <w:rFonts w:ascii="Arial" w:hAnsi="Arial" w:cs="Arial"/>
          <w:sz w:val="24"/>
          <w:szCs w:val="24"/>
        </w:rPr>
      </w:pPr>
      <w:r w:rsidRPr="00244119">
        <w:rPr>
          <w:rFonts w:ascii="Arial" w:hAnsi="Arial" w:cs="Arial"/>
          <w:sz w:val="24"/>
          <w:szCs w:val="24"/>
        </w:rPr>
        <w:t>Possess good written and oral communication skills.</w:t>
      </w:r>
    </w:p>
    <w:p w14:paraId="0178181C" w14:textId="0EB625A7" w:rsidR="001E05C7" w:rsidRPr="001E05C7" w:rsidRDefault="001E05C7" w:rsidP="00D149A7">
      <w:pPr>
        <w:numPr>
          <w:ilvl w:val="0"/>
          <w:numId w:val="4"/>
        </w:numPr>
        <w:rPr>
          <w:rFonts w:ascii="Arial" w:hAnsi="Arial" w:cs="Arial"/>
          <w:sz w:val="24"/>
          <w:szCs w:val="24"/>
        </w:rPr>
      </w:pPr>
      <w:r w:rsidRPr="001E05C7">
        <w:rPr>
          <w:rFonts w:ascii="Arial" w:hAnsi="Arial" w:cs="Arial"/>
          <w:color w:val="000000"/>
          <w:sz w:val="24"/>
          <w:szCs w:val="24"/>
        </w:rPr>
        <w:t>Ability to work from home when needed during pandemic emergency to ensure business continuit</w:t>
      </w:r>
      <w:r>
        <w:rPr>
          <w:rFonts w:ascii="Arial" w:hAnsi="Arial" w:cs="Arial"/>
          <w:color w:val="000000"/>
          <w:sz w:val="24"/>
          <w:szCs w:val="24"/>
        </w:rPr>
        <w:t>y.</w:t>
      </w:r>
      <w:bookmarkStart w:id="0" w:name="_GoBack"/>
      <w:bookmarkEnd w:id="0"/>
    </w:p>
    <w:p w14:paraId="2BBBF53A" w14:textId="77777777" w:rsidR="00D149A7" w:rsidRPr="00244119" w:rsidRDefault="00D149A7" w:rsidP="00D149A7">
      <w:pPr>
        <w:numPr>
          <w:ilvl w:val="0"/>
          <w:numId w:val="4"/>
        </w:numPr>
        <w:rPr>
          <w:rFonts w:ascii="Arial" w:hAnsi="Arial" w:cs="Arial"/>
          <w:sz w:val="24"/>
          <w:szCs w:val="24"/>
        </w:rPr>
      </w:pPr>
      <w:r w:rsidRPr="00244119">
        <w:rPr>
          <w:rFonts w:ascii="Arial" w:hAnsi="Arial" w:cs="Arial"/>
          <w:spacing w:val="-2"/>
          <w:sz w:val="24"/>
          <w:szCs w:val="24"/>
        </w:rPr>
        <w:t>Ability to relate to all socio-economical segments of the community.</w:t>
      </w:r>
    </w:p>
    <w:p w14:paraId="64BB7A73" w14:textId="77777777" w:rsidR="00D149A7" w:rsidRPr="00244119" w:rsidRDefault="00D149A7" w:rsidP="00D149A7">
      <w:pPr>
        <w:numPr>
          <w:ilvl w:val="0"/>
          <w:numId w:val="4"/>
        </w:numPr>
        <w:rPr>
          <w:rFonts w:ascii="Arial" w:hAnsi="Arial" w:cs="Arial"/>
          <w:sz w:val="24"/>
          <w:szCs w:val="24"/>
        </w:rPr>
      </w:pPr>
      <w:r w:rsidRPr="00244119">
        <w:rPr>
          <w:rFonts w:ascii="Arial" w:hAnsi="Arial" w:cs="Arial"/>
          <w:sz w:val="24"/>
          <w:szCs w:val="24"/>
        </w:rPr>
        <w:t>Must have reliable transportation and a clean, valid NYS driver’s license.</w:t>
      </w:r>
    </w:p>
    <w:p w14:paraId="43444760" w14:textId="77777777" w:rsidR="00D149A7" w:rsidRPr="00244119" w:rsidRDefault="00D149A7" w:rsidP="00D149A7">
      <w:pPr>
        <w:rPr>
          <w:rFonts w:ascii="Arial" w:hAnsi="Arial" w:cs="Arial"/>
          <w:b/>
          <w:i/>
          <w:sz w:val="24"/>
          <w:szCs w:val="24"/>
          <w:u w:val="single"/>
        </w:rPr>
      </w:pPr>
    </w:p>
    <w:p w14:paraId="6C146B36" w14:textId="2D72F343" w:rsidR="00D149A7" w:rsidRPr="00244119" w:rsidRDefault="00D149A7" w:rsidP="00D149A7">
      <w:pPr>
        <w:rPr>
          <w:rFonts w:ascii="Arial" w:hAnsi="Arial" w:cs="Arial"/>
          <w:b/>
          <w:i/>
          <w:sz w:val="24"/>
          <w:szCs w:val="24"/>
        </w:rPr>
      </w:pPr>
      <w:r w:rsidRPr="00244119">
        <w:rPr>
          <w:rFonts w:ascii="Arial" w:hAnsi="Arial" w:cs="Arial"/>
          <w:b/>
          <w:i/>
          <w:sz w:val="24"/>
          <w:szCs w:val="24"/>
          <w:u w:val="single"/>
        </w:rPr>
        <w:t>Environmental Conditions</w:t>
      </w:r>
      <w:r w:rsidRPr="00244119">
        <w:rPr>
          <w:rFonts w:ascii="Arial" w:hAnsi="Arial" w:cs="Arial"/>
          <w:b/>
          <w:i/>
          <w:sz w:val="24"/>
          <w:szCs w:val="24"/>
        </w:rPr>
        <w:t>:</w:t>
      </w:r>
    </w:p>
    <w:p w14:paraId="6661D71F" w14:textId="77777777" w:rsidR="00D149A7" w:rsidRPr="00244119" w:rsidRDefault="00D149A7" w:rsidP="00D149A7">
      <w:pPr>
        <w:rPr>
          <w:rFonts w:ascii="Arial" w:hAnsi="Arial" w:cs="Arial"/>
          <w:sz w:val="24"/>
          <w:szCs w:val="24"/>
        </w:rPr>
      </w:pPr>
      <w:r w:rsidRPr="00244119">
        <w:rPr>
          <w:rFonts w:ascii="Arial" w:hAnsi="Arial" w:cs="Arial"/>
          <w:sz w:val="24"/>
          <w:szCs w:val="24"/>
        </w:rPr>
        <w:t>Work is performed in an office and in a classroom environment where the worker is exposed to both inside and outside environmental conditions and noise.  Duties may include handling garbage or soiled linen, body fluids, strongly unpleasant odors, etc.</w:t>
      </w:r>
    </w:p>
    <w:p w14:paraId="5286BEAA" w14:textId="77777777" w:rsidR="00D149A7" w:rsidRPr="00244119" w:rsidRDefault="00D149A7" w:rsidP="00D149A7">
      <w:pPr>
        <w:rPr>
          <w:rFonts w:ascii="Arial" w:hAnsi="Arial" w:cs="Arial"/>
          <w:b/>
          <w:i/>
          <w:sz w:val="24"/>
          <w:szCs w:val="24"/>
        </w:rPr>
      </w:pPr>
    </w:p>
    <w:p w14:paraId="164D6A02" w14:textId="77777777" w:rsidR="00D149A7" w:rsidRPr="00244119" w:rsidRDefault="00D149A7" w:rsidP="00D149A7">
      <w:pPr>
        <w:rPr>
          <w:rFonts w:ascii="Arial" w:hAnsi="Arial" w:cs="Arial"/>
          <w:b/>
          <w:i/>
          <w:sz w:val="24"/>
          <w:szCs w:val="24"/>
        </w:rPr>
      </w:pPr>
      <w:r w:rsidRPr="00244119">
        <w:rPr>
          <w:rFonts w:ascii="Arial" w:hAnsi="Arial" w:cs="Arial"/>
          <w:b/>
          <w:i/>
          <w:sz w:val="24"/>
          <w:szCs w:val="24"/>
          <w:u w:val="single"/>
        </w:rPr>
        <w:t>Employer’s Disclaimer</w:t>
      </w:r>
      <w:r w:rsidRPr="00244119">
        <w:rPr>
          <w:rFonts w:ascii="Arial" w:hAnsi="Arial" w:cs="Arial"/>
          <w:b/>
          <w:i/>
          <w:sz w:val="24"/>
          <w:szCs w:val="24"/>
        </w:rPr>
        <w:t>:</w:t>
      </w:r>
    </w:p>
    <w:p w14:paraId="32E897EF" w14:textId="77777777" w:rsidR="00D149A7" w:rsidRPr="00244119" w:rsidRDefault="00D149A7" w:rsidP="00D149A7">
      <w:pPr>
        <w:numPr>
          <w:ilvl w:val="0"/>
          <w:numId w:val="3"/>
        </w:numPr>
        <w:ind w:left="720"/>
        <w:rPr>
          <w:rFonts w:ascii="Arial" w:hAnsi="Arial" w:cs="Arial"/>
          <w:sz w:val="24"/>
          <w:szCs w:val="24"/>
        </w:rPr>
      </w:pPr>
      <w:r w:rsidRPr="00244119">
        <w:rPr>
          <w:rFonts w:ascii="Arial" w:hAnsi="Arial" w:cs="Arial"/>
          <w:sz w:val="24"/>
          <w:szCs w:val="24"/>
        </w:rPr>
        <w:t>All requirements are subject to possible modification to reasonably accommodate individuals with disabilities.</w:t>
      </w:r>
    </w:p>
    <w:p w14:paraId="2019710F" w14:textId="77777777" w:rsidR="00D149A7" w:rsidRPr="00244119" w:rsidRDefault="00D149A7" w:rsidP="00D149A7">
      <w:pPr>
        <w:numPr>
          <w:ilvl w:val="0"/>
          <w:numId w:val="3"/>
        </w:numPr>
        <w:ind w:left="720"/>
        <w:rPr>
          <w:rFonts w:ascii="Arial" w:hAnsi="Arial" w:cs="Arial"/>
          <w:sz w:val="24"/>
          <w:szCs w:val="24"/>
        </w:rPr>
      </w:pPr>
      <w:r w:rsidRPr="00244119">
        <w:rPr>
          <w:rFonts w:ascii="Arial" w:hAnsi="Arial" w:cs="Arial"/>
          <w:sz w:val="24"/>
          <w:szCs w:val="24"/>
        </w:rPr>
        <w:t>This job description in no way states or implies that these are the only duties to be performed by the employee occupying this position.  Employees will be required to follow any other job-related instructions and to perform any other job-related duties requested by their supervisor.  Furthermore, the company reserves the right to add to or revise an employee's job duties at any time at its sole discretion.</w:t>
      </w:r>
    </w:p>
    <w:p w14:paraId="0B131FFF" w14:textId="77777777" w:rsidR="00D149A7" w:rsidRPr="00244119" w:rsidRDefault="00D149A7" w:rsidP="00D149A7">
      <w:pPr>
        <w:numPr>
          <w:ilvl w:val="0"/>
          <w:numId w:val="3"/>
        </w:numPr>
        <w:ind w:left="720"/>
        <w:rPr>
          <w:rFonts w:ascii="Arial" w:hAnsi="Arial" w:cs="Arial"/>
          <w:sz w:val="24"/>
          <w:szCs w:val="24"/>
        </w:rPr>
      </w:pPr>
      <w:r w:rsidRPr="00244119">
        <w:rPr>
          <w:rFonts w:ascii="Arial" w:hAnsi="Arial" w:cs="Arial"/>
          <w:sz w:val="24"/>
          <w:szCs w:val="24"/>
        </w:rPr>
        <w:t>This document does not create an employment contract, implied or otherwise, other than an “at will” employment relationship.</w:t>
      </w:r>
    </w:p>
    <w:p w14:paraId="58AC7BC0" w14:textId="77777777" w:rsidR="00D149A7" w:rsidRDefault="00D149A7"/>
    <w:sectPr w:rsidR="00D149A7" w:rsidSect="002924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5C92957"/>
    <w:multiLevelType w:val="hybridMultilevel"/>
    <w:tmpl w:val="3B56C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2B259C"/>
    <w:multiLevelType w:val="hybridMultilevel"/>
    <w:tmpl w:val="F150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2658A5"/>
    <w:multiLevelType w:val="hybridMultilevel"/>
    <w:tmpl w:val="47446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5546D8"/>
    <w:multiLevelType w:val="hybridMultilevel"/>
    <w:tmpl w:val="3B604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B01"/>
    <w:rsid w:val="001B2CE5"/>
    <w:rsid w:val="001E05C7"/>
    <w:rsid w:val="00244119"/>
    <w:rsid w:val="00292443"/>
    <w:rsid w:val="007C073C"/>
    <w:rsid w:val="00A46B01"/>
    <w:rsid w:val="00D149A7"/>
    <w:rsid w:val="00E8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FFC6"/>
  <w15:docId w15:val="{FEDB2C97-9F46-4371-96B9-B4B232E1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B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1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1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73C35-0C88-426D-8CBB-40B9DD14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and kathi</dc:creator>
  <cp:lastModifiedBy>Lauren Jones</cp:lastModifiedBy>
  <cp:revision>5</cp:revision>
  <cp:lastPrinted>2020-08-31T20:38:00Z</cp:lastPrinted>
  <dcterms:created xsi:type="dcterms:W3CDTF">2020-08-24T15:05:00Z</dcterms:created>
  <dcterms:modified xsi:type="dcterms:W3CDTF">2020-09-04T20:53:00Z</dcterms:modified>
</cp:coreProperties>
</file>